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A26" w:rsidRDefault="00A41A26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387F" w:rsidRDefault="00AF387F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4C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24CC" w:rsidRPr="00A60CDC" w:rsidRDefault="005B24CC" w:rsidP="00A41A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79A5" w:rsidRDefault="00A41A26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Об </w:t>
      </w:r>
      <w:r w:rsidR="009F7814">
        <w:rPr>
          <w:rStyle w:val="affff"/>
          <w:rFonts w:ascii="Times New Roman" w:hAnsi="Times New Roman" w:cs="Times New Roman"/>
          <w:sz w:val="28"/>
          <w:szCs w:val="28"/>
        </w:rPr>
        <w:t>установлении</w:t>
      </w:r>
      <w:r w:rsidRPr="00A60CDC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расчетного периода </w:t>
      </w:r>
      <w:proofErr w:type="gramStart"/>
      <w:r w:rsidR="00C65564">
        <w:rPr>
          <w:rStyle w:val="affff"/>
          <w:rFonts w:ascii="Times New Roman" w:hAnsi="Times New Roman" w:cs="Times New Roman"/>
          <w:sz w:val="28"/>
          <w:szCs w:val="28"/>
        </w:rPr>
        <w:t>для</w:t>
      </w:r>
      <w:proofErr w:type="gramEnd"/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>расчета суммарного дохода гражданина и (или)</w:t>
      </w:r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членов его семьи (одиноко проживающего</w:t>
      </w:r>
      <w:proofErr w:type="gramEnd"/>
    </w:p>
    <w:p w:rsidR="00B679A5" w:rsidRDefault="00C65564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r>
        <w:rPr>
          <w:rStyle w:val="affff"/>
          <w:rFonts w:ascii="Times New Roman" w:hAnsi="Times New Roman" w:cs="Times New Roman"/>
          <w:sz w:val="28"/>
          <w:szCs w:val="28"/>
        </w:rPr>
        <w:t xml:space="preserve"> гражданина)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 xml:space="preserve">в целях </w:t>
      </w:r>
      <w:r w:rsidR="00047C00">
        <w:rPr>
          <w:rStyle w:val="affff"/>
          <w:rFonts w:ascii="Times New Roman" w:hAnsi="Times New Roman" w:cs="Times New Roman"/>
          <w:sz w:val="28"/>
          <w:szCs w:val="28"/>
        </w:rPr>
        <w:t xml:space="preserve"> признания граждан </w:t>
      </w:r>
    </w:p>
    <w:p w:rsidR="00B679A5" w:rsidRDefault="00047C00" w:rsidP="00A41A26">
      <w:pPr>
        <w:jc w:val="center"/>
        <w:rPr>
          <w:rStyle w:val="affff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малоимущими</w:t>
      </w:r>
      <w:proofErr w:type="gramEnd"/>
      <w:r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Style w:val="affff"/>
          <w:rFonts w:ascii="Times New Roman" w:hAnsi="Times New Roman" w:cs="Times New Roman"/>
          <w:sz w:val="28"/>
          <w:szCs w:val="28"/>
        </w:rPr>
        <w:t>для</w:t>
      </w:r>
      <w:r>
        <w:rPr>
          <w:rStyle w:val="affff"/>
          <w:rFonts w:ascii="Times New Roman" w:hAnsi="Times New Roman" w:cs="Times New Roman"/>
          <w:sz w:val="28"/>
          <w:szCs w:val="28"/>
        </w:rPr>
        <w:t xml:space="preserve"> принятия их на учет в </w:t>
      </w:r>
    </w:p>
    <w:p w:rsidR="00A41A26" w:rsidRPr="00047C00" w:rsidRDefault="00047C00" w:rsidP="00A41A2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Style w:val="affff"/>
          <w:rFonts w:ascii="Times New Roman" w:hAnsi="Times New Roman" w:cs="Times New Roman"/>
          <w:sz w:val="28"/>
          <w:szCs w:val="28"/>
        </w:rPr>
        <w:t>качестве</w:t>
      </w:r>
      <w:proofErr w:type="gramEnd"/>
      <w:r>
        <w:rPr>
          <w:rStyle w:val="affff"/>
          <w:rFonts w:ascii="Times New Roman" w:hAnsi="Times New Roman" w:cs="Times New Roman"/>
          <w:sz w:val="28"/>
          <w:szCs w:val="28"/>
        </w:rPr>
        <w:t xml:space="preserve"> нуждающихся в жилых помещениях</w:t>
      </w:r>
      <w:r w:rsidR="00C65564">
        <w:rPr>
          <w:rStyle w:val="affff"/>
          <w:rFonts w:ascii="Times New Roman" w:hAnsi="Times New Roman" w:cs="Times New Roman"/>
          <w:sz w:val="28"/>
          <w:szCs w:val="28"/>
        </w:rPr>
        <w:t xml:space="preserve"> </w:t>
      </w:r>
    </w:p>
    <w:p w:rsidR="00EE4C06" w:rsidRDefault="00EE4C06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E4C06" w:rsidRDefault="006E27B1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="00173CC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З</w:t>
        </w:r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аконом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2009 г</w:t>
      </w:r>
      <w:r w:rsidR="005A2FD6">
        <w:rPr>
          <w:rFonts w:ascii="Times New Roman" w:hAnsi="Times New Roman" w:cs="Times New Roman"/>
          <w:sz w:val="28"/>
          <w:szCs w:val="28"/>
        </w:rPr>
        <w:t>.</w:t>
      </w:r>
      <w:r w:rsidRPr="006E27B1">
        <w:rPr>
          <w:rFonts w:ascii="Times New Roman" w:hAnsi="Times New Roman" w:cs="Times New Roman"/>
          <w:sz w:val="28"/>
          <w:szCs w:val="28"/>
        </w:rPr>
        <w:t xml:space="preserve"> №</w:t>
      </w:r>
      <w:r w:rsidR="00AC5BF0">
        <w:rPr>
          <w:rFonts w:ascii="Times New Roman" w:hAnsi="Times New Roman" w:cs="Times New Roman"/>
          <w:sz w:val="28"/>
          <w:szCs w:val="28"/>
        </w:rPr>
        <w:t>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методикой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определения размера дохода, приходящегося на гражданина и каждого члена его семьи (одиноко проживающего гражданина), определения размера стоимости имущества, находящегося в собственности гражданина и (или) членов его семьи (одиноко проживающего гражданина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6E27B1">
        <w:rPr>
          <w:rFonts w:ascii="Times New Roman" w:hAnsi="Times New Roman" w:cs="Times New Roman"/>
          <w:sz w:val="28"/>
          <w:szCs w:val="28"/>
        </w:rPr>
        <w:t xml:space="preserve">и подлежащего налогообложению, и определения расчетного периода для расчета суммарного дохода гражданина и (или) членов его семьи (одиноко проживающего гражданина) в целях признания граждан малоимущими, утвержденной </w:t>
      </w:r>
      <w:hyperlink r:id="rId9" w:history="1">
        <w:r w:rsidRPr="006E27B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Приказом</w:t>
        </w:r>
      </w:hyperlink>
      <w:r w:rsidRPr="006E27B1">
        <w:rPr>
          <w:rFonts w:ascii="Times New Roman" w:hAnsi="Times New Roman" w:cs="Times New Roman"/>
          <w:sz w:val="28"/>
          <w:szCs w:val="28"/>
        </w:rPr>
        <w:t xml:space="preserve"> департамента жилищно-коммунального хозяйства Краснодарско</w:t>
      </w:r>
      <w:r w:rsidR="00AC5BF0">
        <w:rPr>
          <w:rFonts w:ascii="Times New Roman" w:hAnsi="Times New Roman" w:cs="Times New Roman"/>
          <w:sz w:val="28"/>
          <w:szCs w:val="28"/>
        </w:rPr>
        <w:t>го края от 27 января 2010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5 «</w:t>
      </w:r>
      <w:r w:rsidRPr="006E27B1">
        <w:rPr>
          <w:rFonts w:ascii="Times New Roman" w:hAnsi="Times New Roman" w:cs="Times New Roman"/>
          <w:sz w:val="28"/>
          <w:szCs w:val="28"/>
        </w:rPr>
        <w:t xml:space="preserve">О реализации отдельных положений Закона Краснодарского края от </w:t>
      </w:r>
      <w:r w:rsidR="00AC5BF0">
        <w:rPr>
          <w:rFonts w:ascii="Times New Roman" w:hAnsi="Times New Roman" w:cs="Times New Roman"/>
          <w:sz w:val="28"/>
          <w:szCs w:val="28"/>
        </w:rPr>
        <w:t>29 декабря 2009 г</w:t>
      </w:r>
      <w:r w:rsidR="00002D7B">
        <w:rPr>
          <w:rFonts w:ascii="Times New Roman" w:hAnsi="Times New Roman" w:cs="Times New Roman"/>
          <w:sz w:val="28"/>
          <w:szCs w:val="28"/>
        </w:rPr>
        <w:t>.</w:t>
      </w:r>
      <w:r w:rsidR="00AC5BF0">
        <w:rPr>
          <w:rFonts w:ascii="Times New Roman" w:hAnsi="Times New Roman" w:cs="Times New Roman"/>
          <w:sz w:val="28"/>
          <w:szCs w:val="28"/>
        </w:rPr>
        <w:t xml:space="preserve"> № 1890-КЗ «</w:t>
      </w:r>
      <w:r w:rsidRPr="006E27B1">
        <w:rPr>
          <w:rFonts w:ascii="Times New Roman" w:hAnsi="Times New Roman" w:cs="Times New Roman"/>
          <w:sz w:val="28"/>
          <w:szCs w:val="28"/>
        </w:rPr>
        <w:t>О порядке признания граждан малоимущими в целях принятия их</w:t>
      </w:r>
      <w:proofErr w:type="gramEnd"/>
      <w:r w:rsidRPr="006E27B1">
        <w:rPr>
          <w:rFonts w:ascii="Times New Roman" w:hAnsi="Times New Roman" w:cs="Times New Roman"/>
          <w:sz w:val="28"/>
          <w:szCs w:val="28"/>
        </w:rPr>
        <w:t xml:space="preserve"> на учет в качестве</w:t>
      </w:r>
      <w:r w:rsidR="00AC5BF0">
        <w:rPr>
          <w:rFonts w:ascii="Times New Roman" w:hAnsi="Times New Roman" w:cs="Times New Roman"/>
          <w:sz w:val="28"/>
          <w:szCs w:val="28"/>
        </w:rPr>
        <w:t xml:space="preserve"> нуждающихся в жилых помещениях»</w:t>
      </w:r>
      <w:r w:rsidRPr="006E27B1">
        <w:rPr>
          <w:rFonts w:ascii="Times New Roman" w:hAnsi="Times New Roman" w:cs="Times New Roman"/>
          <w:sz w:val="28"/>
          <w:szCs w:val="28"/>
        </w:rPr>
        <w:t>,</w:t>
      </w:r>
      <w:r w:rsidR="00AA4B14">
        <w:rPr>
          <w:rFonts w:ascii="Times New Roman" w:hAnsi="Times New Roman" w:cs="Times New Roman"/>
          <w:sz w:val="28"/>
          <w:szCs w:val="28"/>
        </w:rPr>
        <w:t xml:space="preserve"> </w:t>
      </w:r>
      <w:r w:rsidR="009F7814">
        <w:rPr>
          <w:rFonts w:ascii="Times New Roman" w:hAnsi="Times New Roman" w:cs="Times New Roman"/>
          <w:sz w:val="28"/>
          <w:szCs w:val="28"/>
        </w:rPr>
        <w:t>Совет</w:t>
      </w:r>
      <w:r w:rsidR="00FC4079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5351D0">
        <w:rPr>
          <w:rFonts w:ascii="Times New Roman" w:hAnsi="Times New Roman" w:cs="Times New Roman"/>
          <w:sz w:val="28"/>
          <w:szCs w:val="28"/>
        </w:rPr>
        <w:t>,</w:t>
      </w:r>
      <w:r w:rsidR="00FC40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407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FC4079">
        <w:rPr>
          <w:rFonts w:ascii="Times New Roman" w:hAnsi="Times New Roman" w:cs="Times New Roman"/>
          <w:sz w:val="28"/>
          <w:szCs w:val="28"/>
        </w:rPr>
        <w:t xml:space="preserve"> е ш и л:</w:t>
      </w:r>
      <w:r w:rsidR="00D83C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4B14" w:rsidRDefault="00AA4B14" w:rsidP="003905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1A26" w:rsidRPr="00AA4B14">
        <w:rPr>
          <w:rFonts w:ascii="Times New Roman" w:hAnsi="Times New Roman" w:cs="Times New Roman"/>
          <w:sz w:val="28"/>
          <w:szCs w:val="28"/>
        </w:rPr>
        <w:t xml:space="preserve">1. </w:t>
      </w:r>
      <w:r w:rsidRPr="00AA4B14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w:anchor="sub_1000" w:history="1">
        <w:r w:rsidRPr="00AA4B14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расчетный период</w:t>
        </w:r>
      </w:hyperlink>
      <w:r w:rsidRPr="00AA4B14">
        <w:rPr>
          <w:rFonts w:ascii="Times New Roman" w:hAnsi="Times New Roman" w:cs="Times New Roman"/>
          <w:sz w:val="28"/>
          <w:szCs w:val="28"/>
        </w:rPr>
        <w:t xml:space="preserve"> для расчета суммарного дохода гражданина и (или) членов его семьи (одиноко проживающего гражданина) </w:t>
      </w:r>
      <w:r w:rsidR="000A21C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A4B14">
        <w:rPr>
          <w:rFonts w:ascii="Times New Roman" w:hAnsi="Times New Roman" w:cs="Times New Roman"/>
          <w:sz w:val="28"/>
          <w:szCs w:val="28"/>
        </w:rPr>
        <w:t xml:space="preserve">признания граждан малоимущими </w:t>
      </w:r>
      <w:r w:rsidR="000A21CB">
        <w:rPr>
          <w:rFonts w:ascii="Times New Roman" w:hAnsi="Times New Roman" w:cs="Times New Roman"/>
          <w:sz w:val="28"/>
          <w:szCs w:val="28"/>
        </w:rPr>
        <w:t xml:space="preserve">для </w:t>
      </w:r>
      <w:r w:rsidRPr="00AA4B14">
        <w:rPr>
          <w:rFonts w:ascii="Times New Roman" w:hAnsi="Times New Roman" w:cs="Times New Roman"/>
          <w:sz w:val="28"/>
          <w:szCs w:val="28"/>
        </w:rPr>
        <w:t>принятия их на учет в качестве нуж</w:t>
      </w:r>
      <w:r w:rsidR="003D6802">
        <w:rPr>
          <w:rFonts w:ascii="Times New Roman" w:hAnsi="Times New Roman" w:cs="Times New Roman"/>
          <w:sz w:val="28"/>
          <w:szCs w:val="28"/>
        </w:rPr>
        <w:t>дающихся в жилых помещениях - 15</w:t>
      </w:r>
      <w:r w:rsidRPr="00AA4B14">
        <w:rPr>
          <w:rFonts w:ascii="Times New Roman" w:hAnsi="Times New Roman" w:cs="Times New Roman"/>
          <w:sz w:val="28"/>
          <w:szCs w:val="28"/>
        </w:rPr>
        <w:t xml:space="preserve"> лет</w:t>
      </w:r>
      <w:r w:rsidR="00797EAC">
        <w:rPr>
          <w:rFonts w:ascii="Times New Roman" w:hAnsi="Times New Roman" w:cs="Times New Roman"/>
          <w:sz w:val="28"/>
          <w:szCs w:val="28"/>
        </w:rPr>
        <w:t xml:space="preserve"> (180 месяцев)</w:t>
      </w:r>
      <w:r w:rsidRPr="00AA4B14">
        <w:rPr>
          <w:rFonts w:ascii="Times New Roman" w:hAnsi="Times New Roman" w:cs="Times New Roman"/>
          <w:sz w:val="28"/>
          <w:szCs w:val="28"/>
        </w:rPr>
        <w:t xml:space="preserve">, </w:t>
      </w:r>
      <w:r w:rsidR="000E30B6">
        <w:rPr>
          <w:rFonts w:ascii="Times New Roman" w:hAnsi="Times New Roman" w:cs="Times New Roman"/>
          <w:sz w:val="28"/>
          <w:szCs w:val="28"/>
        </w:rPr>
        <w:t>определяемый в соответствии с приложением</w:t>
      </w:r>
      <w:r w:rsidRPr="00AA4B14">
        <w:rPr>
          <w:rFonts w:ascii="Times New Roman" w:hAnsi="Times New Roman" w:cs="Times New Roman"/>
          <w:sz w:val="28"/>
          <w:szCs w:val="28"/>
        </w:rPr>
        <w:t>.</w:t>
      </w:r>
    </w:p>
    <w:p w:rsidR="003A519B" w:rsidRDefault="003A519B" w:rsidP="003A519B">
      <w:pPr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bookmarkStart w:id="0" w:name="sub_2"/>
      <w:r>
        <w:t xml:space="preserve"> </w:t>
      </w:r>
      <w:r w:rsidRPr="003A519B">
        <w:rPr>
          <w:rFonts w:ascii="Times New Roman" w:hAnsi="Times New Roman" w:cs="Times New Roman"/>
          <w:sz w:val="28"/>
          <w:szCs w:val="28"/>
        </w:rPr>
        <w:t xml:space="preserve">Установить периодичность пересмотра расчетного периода </w:t>
      </w:r>
      <w:r w:rsidR="00797EAC">
        <w:rPr>
          <w:rFonts w:ascii="Times New Roman" w:hAnsi="Times New Roman" w:cs="Times New Roman"/>
          <w:sz w:val="28"/>
          <w:szCs w:val="28"/>
        </w:rPr>
        <w:t>–</w:t>
      </w:r>
      <w:r w:rsidRPr="003A519B">
        <w:rPr>
          <w:rFonts w:ascii="Times New Roman" w:hAnsi="Times New Roman" w:cs="Times New Roman"/>
          <w:sz w:val="28"/>
          <w:szCs w:val="28"/>
        </w:rPr>
        <w:t xml:space="preserve"> </w:t>
      </w:r>
      <w:r w:rsidR="00797EAC">
        <w:rPr>
          <w:rFonts w:ascii="Times New Roman" w:hAnsi="Times New Roman" w:cs="Times New Roman"/>
          <w:sz w:val="28"/>
          <w:szCs w:val="28"/>
        </w:rPr>
        <w:t>не реже одного раза в три года, но не чаще одного раза в год.</w:t>
      </w:r>
    </w:p>
    <w:bookmarkEnd w:id="0"/>
    <w:p w:rsidR="0052410D" w:rsidRDefault="003A519B" w:rsidP="00AA4B14">
      <w:pPr>
        <w:ind w:firstLine="720"/>
        <w:jc w:val="both"/>
        <w:rPr>
          <w:rStyle w:val="affff"/>
          <w:rFonts w:ascii="Times New Roman" w:hAnsi="Times New Roman" w:cs="Times New Roman"/>
          <w:b w:val="0"/>
          <w:sz w:val="28"/>
          <w:szCs w:val="28"/>
        </w:rPr>
      </w:pPr>
      <w:r>
        <w:rPr>
          <w:rStyle w:val="affff"/>
          <w:rFonts w:ascii="Times New Roman" w:hAnsi="Times New Roman" w:cs="Times New Roman"/>
          <w:b w:val="0"/>
          <w:sz w:val="28"/>
          <w:szCs w:val="28"/>
        </w:rPr>
        <w:t>3</w:t>
      </w:r>
      <w:r w:rsidR="00666DDC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B954F3">
        <w:rPr>
          <w:rStyle w:val="affff"/>
          <w:rFonts w:ascii="Times New Roman" w:hAnsi="Times New Roman" w:cs="Times New Roman"/>
          <w:b w:val="0"/>
          <w:sz w:val="28"/>
          <w:szCs w:val="28"/>
        </w:rPr>
        <w:t>Признать утратившим силу р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ешение Совета Тимашевского городского поселения Тимашевского райо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на от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23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мая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6D60D4">
        <w:rPr>
          <w:rStyle w:val="affff"/>
          <w:rFonts w:ascii="Times New Roman" w:hAnsi="Times New Roman" w:cs="Times New Roman"/>
          <w:b w:val="0"/>
          <w:sz w:val="28"/>
          <w:szCs w:val="28"/>
        </w:rPr>
        <w:t>8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320 </w:t>
      </w:r>
      <w:r w:rsidR="0052410D">
        <w:rPr>
          <w:rStyle w:val="affff"/>
          <w:rFonts w:ascii="Times New Roman" w:hAnsi="Times New Roman" w:cs="Times New Roman"/>
          <w:b w:val="0"/>
          <w:sz w:val="28"/>
          <w:szCs w:val="28"/>
        </w:rPr>
        <w:t>«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Об </w:t>
      </w:r>
      <w:r w:rsidR="005A2FD6">
        <w:rPr>
          <w:rStyle w:val="affff"/>
          <w:rFonts w:ascii="Times New Roman" w:hAnsi="Times New Roman" w:cs="Times New Roman"/>
          <w:b w:val="0"/>
          <w:sz w:val="28"/>
          <w:szCs w:val="28"/>
        </w:rPr>
        <w:t>установлении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lastRenderedPageBreak/>
        <w:t xml:space="preserve">расчетного периода для расчета суммарного дохода гражданина и (или) членов его семьи (одиноко проживающего гражданина)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в целях</w:t>
      </w:r>
      <w:r w:rsidR="00A35D62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признания граждан малоимущими </w:t>
      </w:r>
      <w:r w:rsidR="00002D7B">
        <w:rPr>
          <w:rStyle w:val="affff"/>
          <w:rFonts w:ascii="Times New Roman" w:hAnsi="Times New Roman" w:cs="Times New Roman"/>
          <w:b w:val="0"/>
          <w:sz w:val="28"/>
          <w:szCs w:val="28"/>
        </w:rPr>
        <w:t>для</w:t>
      </w:r>
      <w:r w:rsidR="0052410D" w:rsidRPr="0052410D">
        <w:rPr>
          <w:rStyle w:val="affff"/>
          <w:rFonts w:ascii="Times New Roman" w:hAnsi="Times New Roman" w:cs="Times New Roman"/>
          <w:b w:val="0"/>
          <w:sz w:val="28"/>
          <w:szCs w:val="28"/>
        </w:rPr>
        <w:t xml:space="preserve"> принятия их на учет в качестве нуждающихся в жилых помещениях»</w:t>
      </w:r>
      <w:r w:rsidR="003905AD">
        <w:rPr>
          <w:rStyle w:val="affff"/>
          <w:rFonts w:ascii="Times New Roman" w:hAnsi="Times New Roman" w:cs="Times New Roman"/>
          <w:b w:val="0"/>
          <w:sz w:val="28"/>
          <w:szCs w:val="28"/>
        </w:rPr>
        <w:t>.</w:t>
      </w:r>
    </w:p>
    <w:p w:rsidR="004F3A22" w:rsidRDefault="004F3A22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 Организационному отделу администрации Тимашевского городского поселения Тимашевского района (</w:t>
      </w:r>
      <w:r w:rsidR="00A35D62">
        <w:rPr>
          <w:rFonts w:ascii="Times New Roman" w:hAnsi="Times New Roman"/>
          <w:b w:val="0"/>
          <w:sz w:val="28"/>
          <w:szCs w:val="28"/>
        </w:rPr>
        <w:t>Сысоев</w:t>
      </w:r>
      <w:r w:rsidR="006D60D4">
        <w:rPr>
          <w:rFonts w:ascii="Times New Roman" w:hAnsi="Times New Roman"/>
          <w:b w:val="0"/>
          <w:sz w:val="28"/>
          <w:szCs w:val="28"/>
        </w:rPr>
        <w:t xml:space="preserve"> В.Г.</w:t>
      </w:r>
      <w:r>
        <w:rPr>
          <w:rFonts w:ascii="Times New Roman" w:hAnsi="Times New Roman"/>
          <w:b w:val="0"/>
          <w:sz w:val="28"/>
          <w:szCs w:val="28"/>
        </w:rPr>
        <w:t>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C33B40"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C33B40" w:rsidRDefault="00C33B40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C33B40" w:rsidRDefault="00C33B40" w:rsidP="004F3A22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116A48" w:rsidRDefault="004F3A22" w:rsidP="00A41A2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41A26" w:rsidRPr="000176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41A26" w:rsidRPr="00017637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заместителя главы Тимашевского городского поселения</w:t>
      </w:r>
      <w:r w:rsidR="00116A48">
        <w:rPr>
          <w:rFonts w:ascii="Times New Roman" w:hAnsi="Times New Roman" w:cs="Times New Roman"/>
          <w:sz w:val="28"/>
          <w:szCs w:val="28"/>
        </w:rPr>
        <w:t xml:space="preserve"> Тимашевского района </w:t>
      </w:r>
      <w:r w:rsidR="00D430FB">
        <w:rPr>
          <w:rFonts w:ascii="Times New Roman" w:hAnsi="Times New Roman" w:cs="Times New Roman"/>
          <w:sz w:val="28"/>
          <w:szCs w:val="28"/>
        </w:rPr>
        <w:t xml:space="preserve"> </w:t>
      </w:r>
      <w:r w:rsidR="00A35D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D62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 w:rsidR="005351D0">
        <w:rPr>
          <w:rFonts w:ascii="Times New Roman" w:hAnsi="Times New Roman" w:cs="Times New Roman"/>
          <w:sz w:val="28"/>
          <w:szCs w:val="28"/>
        </w:rPr>
        <w:t xml:space="preserve"> В.С</w:t>
      </w:r>
      <w:r w:rsidR="00116A48">
        <w:rPr>
          <w:rFonts w:ascii="Times New Roman" w:hAnsi="Times New Roman" w:cs="Times New Roman"/>
          <w:sz w:val="28"/>
          <w:szCs w:val="28"/>
        </w:rPr>
        <w:t>.</w:t>
      </w:r>
    </w:p>
    <w:p w:rsidR="00E543EB" w:rsidRDefault="004F3A22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1A26" w:rsidRPr="00017637">
        <w:rPr>
          <w:rFonts w:ascii="Times New Roman" w:hAnsi="Times New Roman" w:cs="Times New Roman"/>
          <w:sz w:val="28"/>
          <w:szCs w:val="28"/>
        </w:rPr>
        <w:t xml:space="preserve">. </w:t>
      </w:r>
      <w:r w:rsidR="00797EAC">
        <w:rPr>
          <w:rFonts w:ascii="Times New Roman" w:hAnsi="Times New Roman" w:cs="Times New Roman"/>
          <w:sz w:val="28"/>
          <w:szCs w:val="28"/>
        </w:rPr>
        <w:t>Настоящее р</w:t>
      </w:r>
      <w:r w:rsidR="00A41A26" w:rsidRPr="00017637">
        <w:rPr>
          <w:rFonts w:ascii="Times New Roman" w:hAnsi="Times New Roman" w:cs="Times New Roman"/>
          <w:sz w:val="28"/>
          <w:szCs w:val="28"/>
        </w:rPr>
        <w:t>ешение вступ</w:t>
      </w:r>
      <w:r w:rsidR="00D430FB">
        <w:rPr>
          <w:rFonts w:ascii="Times New Roman" w:hAnsi="Times New Roman" w:cs="Times New Roman"/>
          <w:sz w:val="28"/>
          <w:szCs w:val="28"/>
        </w:rPr>
        <w:t xml:space="preserve">ает в силу </w:t>
      </w:r>
      <w:r w:rsidR="003E188A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D430FB">
        <w:rPr>
          <w:rFonts w:ascii="Times New Roman" w:hAnsi="Times New Roman" w:cs="Times New Roman"/>
          <w:sz w:val="28"/>
          <w:szCs w:val="28"/>
        </w:rPr>
        <w:t xml:space="preserve">его </w:t>
      </w:r>
      <w:r w:rsidR="005F196B">
        <w:rPr>
          <w:rFonts w:ascii="Times New Roman" w:hAnsi="Times New Roman" w:cs="Times New Roman"/>
          <w:sz w:val="28"/>
          <w:szCs w:val="28"/>
        </w:rPr>
        <w:t>обнародования</w:t>
      </w:r>
      <w:r w:rsidR="00A41A26" w:rsidRPr="00017637">
        <w:rPr>
          <w:rFonts w:ascii="Times New Roman" w:hAnsi="Times New Roman" w:cs="Times New Roman"/>
          <w:sz w:val="28"/>
          <w:szCs w:val="28"/>
        </w:rPr>
        <w:t>.</w:t>
      </w:r>
    </w:p>
    <w:p w:rsidR="00AF387F" w:rsidRDefault="00AF387F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4FA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12754" w:rsidRDefault="002073E7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073E7" w:rsidRDefault="00D12754" w:rsidP="00207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73E7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Тимашевс</w:t>
      </w:r>
      <w:r w:rsidR="00683AAA">
        <w:rPr>
          <w:rFonts w:ascii="Times New Roman" w:hAnsi="Times New Roman" w:cs="Times New Roman"/>
          <w:sz w:val="28"/>
          <w:szCs w:val="28"/>
        </w:rPr>
        <w:t xml:space="preserve">кого района </w:t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</w:r>
      <w:r w:rsidR="00683AAA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="002073E7">
        <w:rPr>
          <w:rFonts w:ascii="Times New Roman" w:hAnsi="Times New Roman" w:cs="Times New Roman"/>
          <w:sz w:val="28"/>
          <w:szCs w:val="28"/>
        </w:rPr>
        <w:t>С.Г.</w:t>
      </w:r>
      <w:r w:rsidR="00683AAA">
        <w:rPr>
          <w:rFonts w:ascii="Times New Roman" w:hAnsi="Times New Roman" w:cs="Times New Roman"/>
          <w:sz w:val="28"/>
          <w:szCs w:val="28"/>
        </w:rPr>
        <w:t xml:space="preserve"> </w:t>
      </w:r>
      <w:r w:rsidR="002073E7">
        <w:rPr>
          <w:rFonts w:ascii="Times New Roman" w:hAnsi="Times New Roman" w:cs="Times New Roman"/>
          <w:sz w:val="28"/>
          <w:szCs w:val="28"/>
        </w:rPr>
        <w:t>Качанов</w:t>
      </w: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073E7" w:rsidRDefault="002073E7" w:rsidP="00AF387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43EB" w:rsidRDefault="0044502F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E543EB">
        <w:rPr>
          <w:rFonts w:ascii="Times New Roman" w:hAnsi="Times New Roman" w:cs="Times New Roman"/>
          <w:sz w:val="28"/>
          <w:szCs w:val="28"/>
        </w:rPr>
        <w:t xml:space="preserve"> Тимашевского </w:t>
      </w:r>
      <w:proofErr w:type="gramStart"/>
      <w:r w:rsidR="00E543E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E543EB" w:rsidRDefault="00E543EB" w:rsidP="00E543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026A">
        <w:rPr>
          <w:rFonts w:ascii="Times New Roman" w:hAnsi="Times New Roman" w:cs="Times New Roman"/>
          <w:sz w:val="28"/>
          <w:szCs w:val="28"/>
        </w:rPr>
        <w:t xml:space="preserve"> </w:t>
      </w:r>
      <w:r w:rsidR="00724DD6">
        <w:rPr>
          <w:rFonts w:ascii="Times New Roman" w:hAnsi="Times New Roman" w:cs="Times New Roman"/>
          <w:sz w:val="28"/>
          <w:szCs w:val="28"/>
        </w:rPr>
        <w:t xml:space="preserve"> </w:t>
      </w:r>
      <w:r w:rsidR="005351D0">
        <w:rPr>
          <w:rFonts w:ascii="Times New Roman" w:hAnsi="Times New Roman" w:cs="Times New Roman"/>
          <w:sz w:val="28"/>
          <w:szCs w:val="28"/>
        </w:rPr>
        <w:t>Н.Н. Панин</w:t>
      </w: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24DD6" w:rsidRDefault="00724DD6" w:rsidP="00E543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40780" w:rsidRDefault="00F40780" w:rsidP="00724D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sectPr w:rsidR="00F40780" w:rsidSect="00482DDD">
      <w:headerReference w:type="even" r:id="rId10"/>
      <w:headerReference w:type="default" r:id="rId11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B85" w:rsidRDefault="00AF6B85" w:rsidP="00C35DBD">
      <w:r>
        <w:separator/>
      </w:r>
    </w:p>
  </w:endnote>
  <w:endnote w:type="continuationSeparator" w:id="0">
    <w:p w:rsidR="00AF6B85" w:rsidRDefault="00AF6B85" w:rsidP="00C3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B85" w:rsidRDefault="00AF6B85" w:rsidP="00C35DBD">
      <w:r>
        <w:separator/>
      </w:r>
    </w:p>
  </w:footnote>
  <w:footnote w:type="continuationSeparator" w:id="0">
    <w:p w:rsidR="00AF6B85" w:rsidRDefault="00AF6B85" w:rsidP="00C3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2A" w:rsidRDefault="00B14307" w:rsidP="00C24E19">
    <w:pPr>
      <w:pStyle w:val="affff0"/>
      <w:framePr w:wrap="around" w:vAnchor="text" w:hAnchor="margin" w:xAlign="center" w:y="1"/>
      <w:rPr>
        <w:rStyle w:val="affff5"/>
      </w:rPr>
    </w:pPr>
    <w:r>
      <w:rPr>
        <w:rStyle w:val="affff5"/>
      </w:rPr>
      <w:fldChar w:fldCharType="begin"/>
    </w:r>
    <w:r w:rsidR="005D3B2A">
      <w:rPr>
        <w:rStyle w:val="affff5"/>
      </w:rPr>
      <w:instrText xml:space="preserve">PAGE  </w:instrText>
    </w:r>
    <w:r>
      <w:rPr>
        <w:rStyle w:val="affff5"/>
      </w:rPr>
      <w:fldChar w:fldCharType="end"/>
    </w:r>
  </w:p>
  <w:p w:rsidR="005D3B2A" w:rsidRDefault="005D3B2A">
    <w:pPr>
      <w:pStyle w:val="aff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8670"/>
      <w:docPartObj>
        <w:docPartGallery w:val="Page Numbers (Top of Page)"/>
        <w:docPartUnique/>
      </w:docPartObj>
    </w:sdtPr>
    <w:sdtEndPr/>
    <w:sdtContent>
      <w:p w:rsidR="00173CCF" w:rsidRDefault="00B14307">
        <w:pPr>
          <w:pStyle w:val="affff0"/>
          <w:jc w:val="center"/>
        </w:pPr>
        <w:r w:rsidRPr="00173CCF">
          <w:rPr>
            <w:rFonts w:ascii="Times New Roman" w:hAnsi="Times New Roman" w:cs="Times New Roman"/>
            <w:sz w:val="24"/>
          </w:rPr>
          <w:fldChar w:fldCharType="begin"/>
        </w:r>
        <w:r w:rsidR="00173CCF" w:rsidRPr="00173CC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173CCF">
          <w:rPr>
            <w:rFonts w:ascii="Times New Roman" w:hAnsi="Times New Roman" w:cs="Times New Roman"/>
            <w:sz w:val="24"/>
          </w:rPr>
          <w:fldChar w:fldCharType="separate"/>
        </w:r>
        <w:r w:rsidR="009E09D2">
          <w:rPr>
            <w:rFonts w:ascii="Times New Roman" w:hAnsi="Times New Roman" w:cs="Times New Roman"/>
            <w:noProof/>
            <w:sz w:val="24"/>
          </w:rPr>
          <w:t>2</w:t>
        </w:r>
        <w:r w:rsidRPr="00173CC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173CCF" w:rsidRDefault="00173CCF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3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615ABF"/>
    <w:rsid w:val="00002D7B"/>
    <w:rsid w:val="00017637"/>
    <w:rsid w:val="00020080"/>
    <w:rsid w:val="00022FC1"/>
    <w:rsid w:val="00047C00"/>
    <w:rsid w:val="00053F1A"/>
    <w:rsid w:val="00081C99"/>
    <w:rsid w:val="00084BDC"/>
    <w:rsid w:val="000854FA"/>
    <w:rsid w:val="0009038F"/>
    <w:rsid w:val="000A21CB"/>
    <w:rsid w:val="000A33CE"/>
    <w:rsid w:val="000E02DD"/>
    <w:rsid w:val="000E30B6"/>
    <w:rsid w:val="000E3607"/>
    <w:rsid w:val="001016B1"/>
    <w:rsid w:val="00116A48"/>
    <w:rsid w:val="0013154F"/>
    <w:rsid w:val="00137298"/>
    <w:rsid w:val="00173CCF"/>
    <w:rsid w:val="001A49A4"/>
    <w:rsid w:val="001A55C8"/>
    <w:rsid w:val="001A5EAB"/>
    <w:rsid w:val="001B389B"/>
    <w:rsid w:val="001B7D8D"/>
    <w:rsid w:val="001D62F7"/>
    <w:rsid w:val="001D70B2"/>
    <w:rsid w:val="002073E7"/>
    <w:rsid w:val="002313F2"/>
    <w:rsid w:val="0026242A"/>
    <w:rsid w:val="002807F5"/>
    <w:rsid w:val="002B3773"/>
    <w:rsid w:val="002C3D33"/>
    <w:rsid w:val="0031026A"/>
    <w:rsid w:val="00312408"/>
    <w:rsid w:val="00337DA3"/>
    <w:rsid w:val="00377053"/>
    <w:rsid w:val="003905AD"/>
    <w:rsid w:val="003A519B"/>
    <w:rsid w:val="003C1E42"/>
    <w:rsid w:val="003D65FE"/>
    <w:rsid w:val="003D6802"/>
    <w:rsid w:val="003E188A"/>
    <w:rsid w:val="003F5849"/>
    <w:rsid w:val="0044502F"/>
    <w:rsid w:val="00482C4C"/>
    <w:rsid w:val="00482DDD"/>
    <w:rsid w:val="00491DEB"/>
    <w:rsid w:val="004973A1"/>
    <w:rsid w:val="004A7B7A"/>
    <w:rsid w:val="004B1673"/>
    <w:rsid w:val="004C761B"/>
    <w:rsid w:val="004F3A22"/>
    <w:rsid w:val="005017E1"/>
    <w:rsid w:val="005132B8"/>
    <w:rsid w:val="0052410D"/>
    <w:rsid w:val="005351D0"/>
    <w:rsid w:val="005373B1"/>
    <w:rsid w:val="00564CF1"/>
    <w:rsid w:val="005A2FD6"/>
    <w:rsid w:val="005B24CC"/>
    <w:rsid w:val="005D3B2A"/>
    <w:rsid w:val="005D4AE0"/>
    <w:rsid w:val="005F196B"/>
    <w:rsid w:val="005F34FA"/>
    <w:rsid w:val="0061305C"/>
    <w:rsid w:val="00615ABF"/>
    <w:rsid w:val="00651179"/>
    <w:rsid w:val="00666DDC"/>
    <w:rsid w:val="00671813"/>
    <w:rsid w:val="00683AAA"/>
    <w:rsid w:val="006D60D4"/>
    <w:rsid w:val="006E27B1"/>
    <w:rsid w:val="00724DD6"/>
    <w:rsid w:val="007464A1"/>
    <w:rsid w:val="007619DE"/>
    <w:rsid w:val="00783DC8"/>
    <w:rsid w:val="00797EAC"/>
    <w:rsid w:val="007B10E3"/>
    <w:rsid w:val="008354A3"/>
    <w:rsid w:val="00836F59"/>
    <w:rsid w:val="0084374F"/>
    <w:rsid w:val="00875F5E"/>
    <w:rsid w:val="0089672E"/>
    <w:rsid w:val="008B34A3"/>
    <w:rsid w:val="008D3456"/>
    <w:rsid w:val="008E64B0"/>
    <w:rsid w:val="009A6318"/>
    <w:rsid w:val="009C2D2C"/>
    <w:rsid w:val="009C7A88"/>
    <w:rsid w:val="009E09D2"/>
    <w:rsid w:val="009F36B5"/>
    <w:rsid w:val="009F6AC7"/>
    <w:rsid w:val="009F7814"/>
    <w:rsid w:val="00A30E50"/>
    <w:rsid w:val="00A35D62"/>
    <w:rsid w:val="00A41A26"/>
    <w:rsid w:val="00A60CDC"/>
    <w:rsid w:val="00AA4B14"/>
    <w:rsid w:val="00AC5BF0"/>
    <w:rsid w:val="00AD3337"/>
    <w:rsid w:val="00AF387F"/>
    <w:rsid w:val="00AF6B85"/>
    <w:rsid w:val="00B14307"/>
    <w:rsid w:val="00B66F49"/>
    <w:rsid w:val="00B679A5"/>
    <w:rsid w:val="00B73A2B"/>
    <w:rsid w:val="00B954F3"/>
    <w:rsid w:val="00B95D72"/>
    <w:rsid w:val="00BC146B"/>
    <w:rsid w:val="00BC31D7"/>
    <w:rsid w:val="00BF0E15"/>
    <w:rsid w:val="00C15957"/>
    <w:rsid w:val="00C24E19"/>
    <w:rsid w:val="00C33B40"/>
    <w:rsid w:val="00C35DBD"/>
    <w:rsid w:val="00C50093"/>
    <w:rsid w:val="00C65564"/>
    <w:rsid w:val="00C678EA"/>
    <w:rsid w:val="00C979F7"/>
    <w:rsid w:val="00CA0625"/>
    <w:rsid w:val="00CB31E2"/>
    <w:rsid w:val="00D0527A"/>
    <w:rsid w:val="00D12754"/>
    <w:rsid w:val="00D1276D"/>
    <w:rsid w:val="00D252F4"/>
    <w:rsid w:val="00D31BEA"/>
    <w:rsid w:val="00D33177"/>
    <w:rsid w:val="00D414E3"/>
    <w:rsid w:val="00D430FB"/>
    <w:rsid w:val="00D44DFD"/>
    <w:rsid w:val="00D56E8D"/>
    <w:rsid w:val="00D724EC"/>
    <w:rsid w:val="00D83C92"/>
    <w:rsid w:val="00DF30E1"/>
    <w:rsid w:val="00DF6084"/>
    <w:rsid w:val="00E01EF1"/>
    <w:rsid w:val="00E04ADB"/>
    <w:rsid w:val="00E061D6"/>
    <w:rsid w:val="00E514A4"/>
    <w:rsid w:val="00E543EB"/>
    <w:rsid w:val="00E63FA6"/>
    <w:rsid w:val="00EB41CD"/>
    <w:rsid w:val="00EB5C3C"/>
    <w:rsid w:val="00EE4C06"/>
    <w:rsid w:val="00F40780"/>
    <w:rsid w:val="00F55C32"/>
    <w:rsid w:val="00F64227"/>
    <w:rsid w:val="00F8243E"/>
    <w:rsid w:val="00F82BCE"/>
    <w:rsid w:val="00F92E8F"/>
    <w:rsid w:val="00FB5705"/>
    <w:rsid w:val="00FC0FF5"/>
    <w:rsid w:val="00FC4079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A2B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B73A2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B73A2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73A2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73A2B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A41A26"/>
    <w:pPr>
      <w:spacing w:before="240" w:after="60"/>
      <w:outlineLvl w:val="4"/>
    </w:pPr>
    <w:rPr>
      <w:rFonts w:ascii="Calibri" w:hAnsi="Calibri" w:cs="Times New Roman"/>
      <w:b/>
      <w:bCs/>
      <w:i/>
      <w:iCs/>
    </w:rPr>
  </w:style>
  <w:style w:type="paragraph" w:styleId="7">
    <w:name w:val="heading 7"/>
    <w:basedOn w:val="a"/>
    <w:next w:val="a"/>
    <w:link w:val="70"/>
    <w:uiPriority w:val="9"/>
    <w:qFormat/>
    <w:rsid w:val="00A41A26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73A2B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B73A2B"/>
    <w:rPr>
      <w:b/>
      <w:bCs/>
      <w:color w:val="106BBE"/>
      <w:sz w:val="26"/>
      <w:szCs w:val="26"/>
    </w:rPr>
  </w:style>
  <w:style w:type="character" w:customStyle="1" w:styleId="a5">
    <w:name w:val="Активная гипертекстовая ссылка"/>
    <w:basedOn w:val="a4"/>
    <w:uiPriority w:val="99"/>
    <w:rsid w:val="00B73A2B"/>
    <w:rPr>
      <w:b/>
      <w:bCs/>
      <w:color w:val="106BBE"/>
      <w:sz w:val="26"/>
      <w:szCs w:val="26"/>
      <w:u w:val="single"/>
    </w:rPr>
  </w:style>
  <w:style w:type="paragraph" w:customStyle="1" w:styleId="a6">
    <w:name w:val="Внимание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B73A2B"/>
    <w:rPr>
      <w:b/>
      <w:bCs/>
      <w:color w:val="0058A9"/>
      <w:sz w:val="26"/>
      <w:szCs w:val="26"/>
    </w:rPr>
  </w:style>
  <w:style w:type="character" w:customStyle="1" w:styleId="aa">
    <w:name w:val="Выделение для Базового Поиска (курсив)"/>
    <w:basedOn w:val="a9"/>
    <w:uiPriority w:val="99"/>
    <w:rsid w:val="00B73A2B"/>
    <w:rPr>
      <w:b/>
      <w:bCs/>
      <w:i/>
      <w:iCs/>
      <w:color w:val="0058A9"/>
      <w:sz w:val="26"/>
      <w:szCs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B73A2B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B73A2B"/>
    <w:rPr>
      <w:rFonts w:ascii="Arial" w:hAnsi="Arial" w:cs="Arial"/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B73A2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3A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73A2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73A2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B73A2B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B73A2B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B73A2B"/>
    <w:rPr>
      <w:b/>
      <w:bCs/>
      <w:color w:val="26282F"/>
      <w:sz w:val="26"/>
      <w:szCs w:val="26"/>
    </w:rPr>
  </w:style>
  <w:style w:type="paragraph" w:customStyle="1" w:styleId="af2">
    <w:name w:val="Заголовок статьи"/>
    <w:basedOn w:val="a"/>
    <w:next w:val="a"/>
    <w:uiPriority w:val="99"/>
    <w:rsid w:val="00B73A2B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B73A2B"/>
    <w:rPr>
      <w:b/>
      <w:bCs/>
      <w:color w:val="FF0000"/>
      <w:sz w:val="26"/>
      <w:szCs w:val="26"/>
    </w:rPr>
  </w:style>
  <w:style w:type="paragraph" w:customStyle="1" w:styleId="af4">
    <w:name w:val="Заголовок ЭР (левое окно)"/>
    <w:basedOn w:val="a"/>
    <w:next w:val="a"/>
    <w:uiPriority w:val="99"/>
    <w:rsid w:val="00B73A2B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B73A2B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B73A2B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B73A2B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B73A2B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B73A2B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B73A2B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B73A2B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B73A2B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B73A2B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B73A2B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B73A2B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B73A2B"/>
    <w:rPr>
      <w:b/>
      <w:bCs/>
      <w:color w:val="26282F"/>
      <w:sz w:val="26"/>
      <w:szCs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B73A2B"/>
    <w:rPr>
      <w:b/>
      <w:bCs/>
      <w:color w:val="000000"/>
      <w:sz w:val="26"/>
      <w:szCs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B73A2B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B73A2B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B73A2B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B73A2B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B73A2B"/>
    <w:rPr>
      <w:color w:val="FF0000"/>
      <w:sz w:val="26"/>
      <w:szCs w:val="26"/>
    </w:rPr>
  </w:style>
  <w:style w:type="paragraph" w:customStyle="1" w:styleId="affb">
    <w:name w:val="Переменная часть"/>
    <w:basedOn w:val="ab"/>
    <w:next w:val="a"/>
    <w:uiPriority w:val="99"/>
    <w:rsid w:val="00B73A2B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B73A2B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B73A2B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B73A2B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B73A2B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B73A2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B73A2B"/>
    <w:rPr>
      <w:b/>
      <w:bCs/>
      <w:color w:val="106BBE"/>
      <w:sz w:val="26"/>
      <w:szCs w:val="26"/>
    </w:rPr>
  </w:style>
  <w:style w:type="paragraph" w:customStyle="1" w:styleId="afff4">
    <w:name w:val="Словарная статья"/>
    <w:basedOn w:val="a"/>
    <w:next w:val="a"/>
    <w:uiPriority w:val="99"/>
    <w:rsid w:val="00B73A2B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B73A2B"/>
    <w:rPr>
      <w:b/>
      <w:bCs/>
      <w:color w:val="26282F"/>
      <w:sz w:val="26"/>
      <w:szCs w:val="26"/>
    </w:rPr>
  </w:style>
  <w:style w:type="character" w:customStyle="1" w:styleId="afff6">
    <w:name w:val="Сравнение редакций. Добавленный фрагмент"/>
    <w:uiPriority w:val="99"/>
    <w:rsid w:val="00B73A2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B73A2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B73A2B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B73A2B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B73A2B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B73A2B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B73A2B"/>
    <w:rPr>
      <w:b/>
      <w:bCs/>
      <w:strike/>
      <w:color w:val="666600"/>
      <w:sz w:val="26"/>
      <w:szCs w:val="26"/>
    </w:rPr>
  </w:style>
  <w:style w:type="paragraph" w:customStyle="1" w:styleId="afffd">
    <w:name w:val="Формула"/>
    <w:basedOn w:val="a"/>
    <w:next w:val="a"/>
    <w:uiPriority w:val="99"/>
    <w:rsid w:val="00B73A2B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B73A2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73A2B"/>
    <w:pPr>
      <w:spacing w:before="300"/>
    </w:pPr>
  </w:style>
  <w:style w:type="character" w:customStyle="1" w:styleId="50">
    <w:name w:val="Заголовок 5 Знак"/>
    <w:basedOn w:val="a0"/>
    <w:link w:val="5"/>
    <w:uiPriority w:val="9"/>
    <w:semiHidden/>
    <w:rsid w:val="00A41A26"/>
    <w:rPr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A41A26"/>
    <w:rPr>
      <w:sz w:val="24"/>
      <w:szCs w:val="24"/>
    </w:rPr>
  </w:style>
  <w:style w:type="character" w:styleId="affff">
    <w:name w:val="Strong"/>
    <w:basedOn w:val="a0"/>
    <w:qFormat/>
    <w:rsid w:val="00A41A26"/>
    <w:rPr>
      <w:b/>
      <w:bCs/>
    </w:rPr>
  </w:style>
  <w:style w:type="paragraph" w:styleId="affff0">
    <w:name w:val="header"/>
    <w:basedOn w:val="a"/>
    <w:link w:val="affff1"/>
    <w:uiPriority w:val="99"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C35DBD"/>
    <w:rPr>
      <w:rFonts w:ascii="Arial" w:hAnsi="Arial" w:cs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C35DBD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C35DBD"/>
    <w:rPr>
      <w:rFonts w:ascii="Arial" w:hAnsi="Arial" w:cs="Arial"/>
      <w:sz w:val="26"/>
      <w:szCs w:val="26"/>
    </w:rPr>
  </w:style>
  <w:style w:type="paragraph" w:styleId="affff4">
    <w:name w:val="Balloon Text"/>
    <w:basedOn w:val="a"/>
    <w:semiHidden/>
    <w:rsid w:val="004C761B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F3A22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ffff5">
    <w:name w:val="page number"/>
    <w:basedOn w:val="a0"/>
    <w:rsid w:val="005D3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0680.1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23841890.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3680068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НПП "Гарант-Сервис"</Company>
  <LinksUpToDate>false</LinksUpToDate>
  <CharactersWithSpaces>3407</CharactersWithSpaces>
  <SharedDoc>false</SharedDoc>
  <HLinks>
    <vt:vector size="42" baseType="variant"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5767177</vt:i4>
      </vt:variant>
      <vt:variant>
        <vt:i4>15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6881331</vt:i4>
      </vt:variant>
      <vt:variant>
        <vt:i4>12</vt:i4>
      </vt:variant>
      <vt:variant>
        <vt:i4>0</vt:i4>
      </vt:variant>
      <vt:variant>
        <vt:i4>5</vt:i4>
      </vt:variant>
      <vt:variant>
        <vt:lpwstr>garantf1://23841890.4/</vt:lpwstr>
      </vt:variant>
      <vt:variant>
        <vt:lpwstr/>
      </vt:variant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garantf1://36800680.0/</vt:lpwstr>
      </vt:variant>
      <vt:variant>
        <vt:lpwstr/>
      </vt:variant>
      <vt:variant>
        <vt:i4>5767177</vt:i4>
      </vt:variant>
      <vt:variant>
        <vt:i4>3</vt:i4>
      </vt:variant>
      <vt:variant>
        <vt:i4>0</vt:i4>
      </vt:variant>
      <vt:variant>
        <vt:i4>5</vt:i4>
      </vt:variant>
      <vt:variant>
        <vt:lpwstr>garantf1://36800680.100/</vt:lpwstr>
      </vt:variant>
      <vt:variant>
        <vt:lpwstr/>
      </vt:variant>
      <vt:variant>
        <vt:i4>6881335</vt:i4>
      </vt:variant>
      <vt:variant>
        <vt:i4>0</vt:i4>
      </vt:variant>
      <vt:variant>
        <vt:i4>0</vt:i4>
      </vt:variant>
      <vt:variant>
        <vt:i4>5</vt:i4>
      </vt:variant>
      <vt:variant>
        <vt:lpwstr>garantf1://23841890.0/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НПП "Гарант-Сервис"</dc:creator>
  <dc:description>Документ экспортирован из системы ГАРАНТ</dc:description>
  <cp:lastModifiedBy>Admin</cp:lastModifiedBy>
  <cp:revision>25</cp:revision>
  <cp:lastPrinted>2022-07-13T12:27:00Z</cp:lastPrinted>
  <dcterms:created xsi:type="dcterms:W3CDTF">2018-04-18T11:21:00Z</dcterms:created>
  <dcterms:modified xsi:type="dcterms:W3CDTF">2022-07-19T08:46:00Z</dcterms:modified>
</cp:coreProperties>
</file>